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73B46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3B19C898" w14:textId="77777777" w:rsidR="00A0780F" w:rsidRPr="00A26729" w:rsidRDefault="00676154" w:rsidP="007C634F">
      <w:pPr>
        <w:pStyle w:val="Bulleted1"/>
        <w:rPr>
          <w:rFonts w:ascii="Arial" w:hAnsi="Arial"/>
          <w:lang w:val="fr-FR"/>
        </w:rPr>
      </w:pPr>
      <w:r w:rsidRPr="00A26729">
        <w:rPr>
          <w:rFonts w:ascii="Arial" w:hAnsi="Arial" w:cs="Arial"/>
          <w:lang w:val="fr-FR"/>
        </w:rPr>
        <w:t xml:space="preserve">élément de montage pour </w:t>
      </w:r>
      <w:r w:rsidR="00FD2A8D">
        <w:rPr>
          <w:rFonts w:ascii="Arial" w:hAnsi="Arial" w:cs="Arial"/>
          <w:lang w:val="fr-FR"/>
        </w:rPr>
        <w:t>bidet</w:t>
      </w:r>
      <w:r w:rsidRPr="00A26729">
        <w:rPr>
          <w:rFonts w:ascii="Arial" w:hAnsi="Arial" w:cs="Arial"/>
          <w:lang w:val="fr-FR"/>
        </w:rPr>
        <w:t xml:space="preserve"> suspendu</w:t>
      </w:r>
      <w:r w:rsidR="00A26729" w:rsidRPr="00A26729">
        <w:rPr>
          <w:rFonts w:ascii="Arial" w:hAnsi="Arial" w:cs="Arial"/>
          <w:lang w:val="fr-FR"/>
        </w:rPr>
        <w:t xml:space="preserve">, </w:t>
      </w:r>
      <w:r w:rsidR="004175C6" w:rsidRPr="00A26729">
        <w:rPr>
          <w:rFonts w:ascii="Arial" w:hAnsi="Arial"/>
          <w:lang w:val="fr-FR"/>
        </w:rPr>
        <w:t>pour le montage dans des cloisons</w:t>
      </w:r>
      <w:r w:rsidR="00A26729">
        <w:rPr>
          <w:rFonts w:ascii="Arial" w:hAnsi="Arial"/>
          <w:lang w:val="fr-FR"/>
        </w:rPr>
        <w:t xml:space="preserve"> </w:t>
      </w:r>
      <w:r w:rsidR="009C3915">
        <w:rPr>
          <w:rFonts w:ascii="Arial" w:hAnsi="Arial"/>
          <w:lang w:val="fr-FR"/>
        </w:rPr>
        <w:t xml:space="preserve">à </w:t>
      </w:r>
      <w:r w:rsidR="00A26729">
        <w:rPr>
          <w:rFonts w:ascii="Arial" w:hAnsi="Arial"/>
          <w:lang w:val="fr-FR"/>
        </w:rPr>
        <w:t>hauteur de pièce</w:t>
      </w:r>
      <w:r w:rsidR="004175C6" w:rsidRPr="00A26729">
        <w:rPr>
          <w:rFonts w:ascii="Arial" w:hAnsi="Arial"/>
          <w:lang w:val="fr-FR"/>
        </w:rPr>
        <w:t xml:space="preserve"> (cloisons en applique ou cloisons de séparation)</w:t>
      </w:r>
    </w:p>
    <w:p w14:paraId="673132BA" w14:textId="77777777" w:rsidR="003653E1" w:rsidRDefault="00A0780F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>'élément de montage</w:t>
      </w:r>
      <w:r>
        <w:rPr>
          <w:rFonts w:ascii="Arial" w:hAnsi="Arial" w:cs="Arial"/>
          <w:lang w:val="fr-FR"/>
        </w:rPr>
        <w:t xml:space="preserve"> convient pour une structure de sol d</w:t>
      </w:r>
      <w:r w:rsidR="0003064C">
        <w:rPr>
          <w:rFonts w:ascii="Arial" w:hAnsi="Arial" w:cs="Arial"/>
          <w:lang w:val="fr-FR"/>
        </w:rPr>
        <w:t>'une épaisseur</w:t>
      </w:r>
      <w:r>
        <w:rPr>
          <w:rFonts w:ascii="Arial" w:hAnsi="Arial" w:cs="Arial"/>
          <w:lang w:val="fr-FR"/>
        </w:rPr>
        <w:t xml:space="preserve"> </w:t>
      </w:r>
      <w:r w:rsidR="0003064C">
        <w:rPr>
          <w:rFonts w:ascii="Arial" w:hAnsi="Arial" w:cs="Arial"/>
          <w:lang w:val="fr-FR"/>
        </w:rPr>
        <w:t xml:space="preserve">de </w:t>
      </w:r>
      <w:r>
        <w:rPr>
          <w:rFonts w:ascii="Arial" w:hAnsi="Arial" w:cs="Arial"/>
          <w:lang w:val="fr-FR"/>
        </w:rPr>
        <w:t>0 à 20 cm</w:t>
      </w:r>
    </w:p>
    <w:p w14:paraId="6573FCA9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2DB0B93C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14:paraId="6FBF0477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</w:t>
      </w:r>
      <w:r w:rsidR="00FE6B68">
        <w:rPr>
          <w:rFonts w:ascii="Arial" w:hAnsi="Arial" w:cs="Arial"/>
          <w:lang w:val="fr-FR"/>
        </w:rPr>
        <w:t>bidet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</w:t>
      </w:r>
      <w:r w:rsidR="00DB48B6">
        <w:rPr>
          <w:rFonts w:ascii="Arial" w:hAnsi="Arial" w:cs="Arial"/>
          <w:lang w:val="fr-FR"/>
        </w:rPr>
        <w:br/>
      </w:r>
      <w:r w:rsidRPr="00F86A6E">
        <w:rPr>
          <w:rFonts w:ascii="Arial" w:hAnsi="Arial" w:cs="Arial"/>
          <w:lang w:val="fr-FR"/>
        </w:rPr>
        <w:t xml:space="preserve">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0E1B48FD" w14:textId="77777777" w:rsidR="00276414" w:rsidRDefault="00231F4C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024397">
        <w:rPr>
          <w:rFonts w:ascii="Arial" w:hAnsi="Arial"/>
          <w:lang w:val="fr-FR"/>
        </w:rPr>
        <w:t>pieds supports</w:t>
      </w:r>
      <w:r w:rsidR="00EF7775">
        <w:rPr>
          <w:rFonts w:ascii="Arial" w:hAnsi="Arial"/>
          <w:lang w:val="fr-FR"/>
        </w:rPr>
        <w:t xml:space="preserve"> et</w:t>
      </w:r>
      <w:r w:rsidR="00276414" w:rsidRPr="00234F4A">
        <w:rPr>
          <w:rFonts w:ascii="Arial" w:hAnsi="Arial"/>
          <w:lang w:val="fr-FR"/>
        </w:rPr>
        <w:t xml:space="preserve"> </w:t>
      </w:r>
      <w:r w:rsidR="00720FFB">
        <w:rPr>
          <w:rFonts w:ascii="Arial" w:hAnsi="Arial"/>
          <w:lang w:val="fr-FR"/>
        </w:rPr>
        <w:t xml:space="preserve">leurs </w:t>
      </w:r>
      <w:r w:rsidR="00234F4A" w:rsidRPr="00234F4A">
        <w:rPr>
          <w:rFonts w:ascii="Arial" w:hAnsi="Arial"/>
          <w:lang w:val="fr-FR"/>
        </w:rPr>
        <w:t xml:space="preserve">plaquettes </w:t>
      </w:r>
      <w:r w:rsidR="007416C2">
        <w:rPr>
          <w:rFonts w:ascii="Arial" w:hAnsi="Arial"/>
          <w:lang w:val="fr-FR"/>
        </w:rPr>
        <w:t xml:space="preserve">de base </w:t>
      </w:r>
      <w:r w:rsidR="00234F4A">
        <w:rPr>
          <w:rFonts w:ascii="Arial" w:hAnsi="Arial"/>
          <w:lang w:val="fr-FR"/>
        </w:rPr>
        <w:t>sont zingués</w:t>
      </w:r>
    </w:p>
    <w:p w14:paraId="47CBB9D9" w14:textId="77777777" w:rsidR="00110427" w:rsidRDefault="002E63D1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coude d'évacuation </w:t>
      </w:r>
      <w:r w:rsidRPr="00F86A6E">
        <w:rPr>
          <w:rFonts w:ascii="Arial" w:hAnsi="Arial" w:cs="Arial"/>
          <w:lang w:val="fr-FR"/>
        </w:rPr>
        <w:t>(ø</w:t>
      </w:r>
      <w:r w:rsidR="00BB72E0">
        <w:rPr>
          <w:rFonts w:ascii="Arial" w:hAnsi="Arial" w:cs="Arial"/>
          <w:lang w:val="fr-FR"/>
        </w:rPr>
        <w:t>5</w:t>
      </w:r>
      <w:r w:rsidRPr="00F86A6E">
        <w:rPr>
          <w:rFonts w:ascii="Arial" w:hAnsi="Arial" w:cs="Arial"/>
          <w:lang w:val="fr-FR"/>
        </w:rPr>
        <w:t>0</w:t>
      </w:r>
      <w:r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>)</w:t>
      </w:r>
      <w:r>
        <w:rPr>
          <w:rFonts w:ascii="Arial" w:hAnsi="Arial" w:cs="Arial"/>
          <w:lang w:val="fr-FR"/>
        </w:rPr>
        <w:t xml:space="preserve"> </w:t>
      </w:r>
      <w:r w:rsidR="00BB72E0">
        <w:rPr>
          <w:rFonts w:ascii="Arial" w:hAnsi="Arial" w:cs="Arial"/>
          <w:lang w:val="fr-FR"/>
        </w:rPr>
        <w:t>est</w:t>
      </w:r>
      <w:r w:rsidR="00110427">
        <w:rPr>
          <w:rFonts w:ascii="Arial" w:hAnsi="Arial" w:cs="Arial"/>
          <w:lang w:val="fr-FR"/>
        </w:rPr>
        <w:t xml:space="preserve"> en PE</w:t>
      </w:r>
    </w:p>
    <w:p w14:paraId="6DA58C8D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030DEB72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</w:t>
      </w:r>
      <w:r w:rsidR="00DB48B6">
        <w:rPr>
          <w:rFonts w:ascii="Arial" w:hAnsi="Arial" w:cs="Arial"/>
          <w:lang w:val="fr-FR"/>
        </w:rPr>
        <w:t xml:space="preserve"> et soudé</w:t>
      </w:r>
    </w:p>
    <w:p w14:paraId="480E2F62" w14:textId="77777777" w:rsidR="00EF0DEB" w:rsidRDefault="00024397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pieds supports</w:t>
      </w:r>
      <w:r w:rsidR="00562813" w:rsidRPr="00F86A6E">
        <w:rPr>
          <w:rFonts w:ascii="Arial" w:hAnsi="Arial" w:cs="Arial"/>
          <w:lang w:val="fr-FR"/>
        </w:rPr>
        <w:t xml:space="preserve"> réglables individuellement en hauteur (sans cran), </w:t>
      </w:r>
      <w:r w:rsidR="00562813">
        <w:rPr>
          <w:rFonts w:ascii="Arial" w:hAnsi="Arial" w:cs="Arial"/>
          <w:lang w:val="fr-FR"/>
        </w:rPr>
        <w:t>pour une structure de sol d</w:t>
      </w:r>
      <w:r w:rsidR="001663E7">
        <w:rPr>
          <w:rFonts w:ascii="Arial" w:hAnsi="Arial" w:cs="Arial"/>
          <w:lang w:val="fr-FR"/>
        </w:rPr>
        <w:t>'une épaisseur de</w:t>
      </w:r>
      <w:r w:rsidR="00562813">
        <w:rPr>
          <w:rFonts w:ascii="Arial" w:hAnsi="Arial" w:cs="Arial"/>
          <w:lang w:val="fr-FR"/>
        </w:rPr>
        <w:t xml:space="preserve"> </w:t>
      </w:r>
      <w:r w:rsidR="00562813" w:rsidRPr="00F86A6E">
        <w:rPr>
          <w:rFonts w:ascii="Arial" w:hAnsi="Arial" w:cs="Arial"/>
          <w:lang w:val="fr-FR"/>
        </w:rPr>
        <w:t xml:space="preserve">0 à </w:t>
      </w:r>
      <w:smartTag w:uri="urn:schemas-microsoft-com:office:smarttags" w:element="metricconverter">
        <w:smartTagPr>
          <w:attr w:name="ProductID" w:val="20 cm"/>
        </w:smartTagPr>
        <w:r w:rsidR="00562813" w:rsidRPr="00F86A6E">
          <w:rPr>
            <w:rFonts w:ascii="Arial" w:hAnsi="Arial" w:cs="Arial"/>
            <w:lang w:val="fr-FR"/>
          </w:rPr>
          <w:t>20 cm</w:t>
        </w:r>
      </w:smartTag>
    </w:p>
    <w:p w14:paraId="633C9A91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 w:rsidR="001663E7">
        <w:rPr>
          <w:rFonts w:ascii="Arial" w:hAnsi="Arial" w:cs="Arial"/>
          <w:lang w:val="fr-FR"/>
        </w:rPr>
        <w:t xml:space="preserve">prémonté </w:t>
      </w:r>
      <w:r>
        <w:rPr>
          <w:rFonts w:ascii="Arial" w:hAnsi="Arial" w:cs="Arial"/>
          <w:lang w:val="fr-FR"/>
        </w:rPr>
        <w:t xml:space="preserve">dans les </w:t>
      </w:r>
      <w:r w:rsidR="00024397"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, </w:t>
      </w:r>
      <w:r w:rsidR="00B97597">
        <w:rPr>
          <w:rFonts w:ascii="Arial" w:hAnsi="Arial" w:cs="Arial"/>
          <w:lang w:val="fr-FR"/>
        </w:rPr>
        <w:t xml:space="preserve">rend </w:t>
      </w:r>
      <w:r w:rsidR="001663E7">
        <w:rPr>
          <w:rFonts w:ascii="Arial" w:hAnsi="Arial" w:cs="Arial"/>
          <w:lang w:val="fr-FR"/>
        </w:rPr>
        <w:t>ceux-ci</w:t>
      </w:r>
      <w:r w:rsidR="00B97597" w:rsidRPr="00024397">
        <w:rPr>
          <w:rFonts w:ascii="Arial" w:hAnsi="Arial" w:cs="Arial"/>
          <w:lang w:val="fr-FR"/>
        </w:rPr>
        <w:t xml:space="preserve"> </w:t>
      </w:r>
      <w:r w:rsidR="001663E7">
        <w:rPr>
          <w:rFonts w:ascii="Arial" w:hAnsi="Arial" w:cs="Arial"/>
          <w:lang w:val="fr-FR"/>
        </w:rPr>
        <w:t>"</w:t>
      </w:r>
      <w:r w:rsidR="00B97597" w:rsidRPr="00024397">
        <w:rPr>
          <w:rFonts w:ascii="Arial" w:hAnsi="Arial" w:cs="Arial"/>
          <w:lang w:val="fr-FR"/>
        </w:rPr>
        <w:t>antidérapants</w:t>
      </w:r>
      <w:r w:rsidR="001663E7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2BCBEFA1" w14:textId="77777777" w:rsidR="0070288E" w:rsidRDefault="00B96858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BF7C05" w:rsidRPr="00234F4A">
        <w:rPr>
          <w:rFonts w:ascii="Arial" w:hAnsi="Arial"/>
          <w:lang w:val="fr-FR"/>
        </w:rPr>
        <w:t xml:space="preserve">plaquettes </w:t>
      </w:r>
      <w:r w:rsidR="003B7C37">
        <w:rPr>
          <w:rFonts w:ascii="Arial" w:hAnsi="Arial"/>
          <w:lang w:val="fr-FR"/>
        </w:rPr>
        <w:t xml:space="preserve">rectangulaires </w:t>
      </w:r>
      <w:r w:rsidR="007416C2">
        <w:rPr>
          <w:rFonts w:ascii="Arial" w:hAnsi="Arial"/>
          <w:lang w:val="fr-FR"/>
        </w:rPr>
        <w:t xml:space="preserve">de base </w:t>
      </w:r>
      <w:r w:rsidR="00BF7C05">
        <w:rPr>
          <w:rFonts w:ascii="Arial" w:hAnsi="Arial"/>
          <w:lang w:val="fr-FR"/>
        </w:rPr>
        <w:t>des pieds supports</w:t>
      </w:r>
      <w:r w:rsidR="003B7C37">
        <w:rPr>
          <w:rFonts w:ascii="Arial" w:hAnsi="Arial"/>
          <w:lang w:val="fr-FR"/>
        </w:rPr>
        <w:t xml:space="preserve"> sont pivotantes</w:t>
      </w:r>
      <w:r w:rsidR="0038334F">
        <w:rPr>
          <w:rFonts w:ascii="Arial" w:hAnsi="Arial"/>
          <w:lang w:val="fr-FR"/>
        </w:rPr>
        <w:t xml:space="preserve">, elles </w:t>
      </w:r>
      <w:r w:rsidR="00AE6BB2">
        <w:rPr>
          <w:rFonts w:ascii="Arial" w:hAnsi="Arial"/>
          <w:lang w:val="fr-FR"/>
        </w:rPr>
        <w:t>entrent parfaitement</w:t>
      </w:r>
      <w:r w:rsidR="0038334F">
        <w:rPr>
          <w:rFonts w:ascii="Arial" w:hAnsi="Arial"/>
          <w:lang w:val="fr-FR"/>
        </w:rPr>
        <w:t xml:space="preserve"> dans les profilés </w:t>
      </w:r>
      <w:r w:rsidR="0070288E">
        <w:rPr>
          <w:rFonts w:ascii="Arial" w:hAnsi="Arial"/>
          <w:lang w:val="fr-FR"/>
        </w:rPr>
        <w:t xml:space="preserve">de structures </w:t>
      </w:r>
      <w:r w:rsidR="00AA263D" w:rsidRPr="00EA6195">
        <w:rPr>
          <w:rFonts w:ascii="Arial" w:hAnsi="Arial" w:cs="Arial"/>
          <w:lang w:val="fr-FR"/>
        </w:rPr>
        <w:t xml:space="preserve">métalliques en U </w:t>
      </w:r>
      <w:r w:rsidR="0070288E">
        <w:rPr>
          <w:rFonts w:ascii="Arial" w:hAnsi="Arial" w:cs="Arial"/>
          <w:lang w:val="fr-FR"/>
        </w:rPr>
        <w:t xml:space="preserve">(cloisons) </w:t>
      </w:r>
      <w:r w:rsidR="00AA263D"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EA6195">
          <w:rPr>
            <w:rFonts w:ascii="Arial" w:hAnsi="Arial" w:cs="Arial"/>
            <w:lang w:val="fr-FR"/>
          </w:rPr>
          <w:t>7,5 cm</w:t>
        </w:r>
      </w:smartTag>
    </w:p>
    <w:p w14:paraId="49B4B92C" w14:textId="77777777" w:rsidR="00BF7C05" w:rsidRDefault="00AA263D" w:rsidP="00676154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 w:rsidR="00862C7F"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 w:rsidR="00862C7F">
        <w:rPr>
          <w:rFonts w:ascii="Arial" w:hAnsi="Arial" w:cs="Arial"/>
          <w:lang w:val="fr-FR"/>
        </w:rPr>
        <w:t>s de</w:t>
      </w:r>
      <w:r w:rsidR="00862C7F" w:rsidRPr="00862C7F">
        <w:rPr>
          <w:rFonts w:ascii="Arial" w:hAnsi="Arial" w:cs="Arial"/>
          <w:lang w:val="fr-FR"/>
        </w:rPr>
        <w:t xml:space="preserve"> </w:t>
      </w:r>
      <w:r w:rsidR="00862C7F" w:rsidRPr="00EA6195">
        <w:rPr>
          <w:rFonts w:ascii="Arial" w:hAnsi="Arial" w:cs="Arial"/>
          <w:lang w:val="fr-FR"/>
        </w:rPr>
        <w:t>cloisons</w:t>
      </w:r>
      <w:r w:rsidRPr="00EA6195">
        <w:rPr>
          <w:rFonts w:ascii="Arial" w:hAnsi="Arial" w:cs="Arial"/>
          <w:lang w:val="fr-FR"/>
        </w:rPr>
        <w:t>)</w:t>
      </w:r>
    </w:p>
    <w:p w14:paraId="3530A3FA" w14:textId="77777777" w:rsidR="00AA263D" w:rsidRPr="00776924" w:rsidRDefault="000C02D1" w:rsidP="000C02D1">
      <w:pPr>
        <w:pStyle w:val="Bulleted1"/>
        <w:rPr>
          <w:rFonts w:cs="Arial"/>
          <w:lang w:val="fr-FR"/>
        </w:rPr>
      </w:pPr>
      <w:r w:rsidRPr="000C02D1">
        <w:rPr>
          <w:lang w:val="fr-FR"/>
        </w:rPr>
        <w:t xml:space="preserve">le cadre de l'élément de montage </w:t>
      </w:r>
      <w:r w:rsidR="00CB683B">
        <w:rPr>
          <w:lang w:val="fr-FR"/>
        </w:rPr>
        <w:t>dispose de</w:t>
      </w:r>
      <w:r w:rsidRPr="000C02D1">
        <w:rPr>
          <w:lang w:val="fr-FR"/>
        </w:rPr>
        <w:t xml:space="preserve"> </w:t>
      </w:r>
      <w:r w:rsidRPr="000C02D1">
        <w:rPr>
          <w:rFonts w:ascii="Arial" w:hAnsi="Arial"/>
          <w:lang w:val="fr-FR"/>
        </w:rPr>
        <w:t>trous de forage</w:t>
      </w:r>
      <w:r w:rsidR="00CB683B">
        <w:rPr>
          <w:rFonts w:ascii="Arial" w:hAnsi="Arial"/>
          <w:lang w:val="fr-FR"/>
        </w:rPr>
        <w:t xml:space="preserve"> de</w:t>
      </w:r>
      <w:r w:rsidRPr="000C02D1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260F833E" w14:textId="77777777" w:rsidR="00776924" w:rsidRPr="00DA15B7" w:rsidRDefault="006F53E7" w:rsidP="000C02D1">
      <w:pPr>
        <w:pStyle w:val="Bulleted1"/>
        <w:rPr>
          <w:rFonts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DA15B7" w:rsidRPr="00EA6195">
        <w:rPr>
          <w:rFonts w:ascii="Arial" w:hAnsi="Arial" w:cs="Arial"/>
          <w:lang w:val="fr-FR"/>
        </w:rPr>
        <w:t>distance intermédiaire</w:t>
      </w:r>
      <w:r>
        <w:rPr>
          <w:rFonts w:ascii="Arial" w:hAnsi="Arial" w:cs="Arial"/>
          <w:lang w:val="fr-FR"/>
        </w:rPr>
        <w:t xml:space="preserve"> des </w:t>
      </w:r>
      <w:r w:rsidRPr="00EA6195">
        <w:rPr>
          <w:rFonts w:ascii="Arial" w:hAnsi="Arial" w:cs="Arial"/>
          <w:lang w:val="fr-FR"/>
        </w:rPr>
        <w:t>2 culasses murales</w:t>
      </w:r>
      <w:r>
        <w:rPr>
          <w:rFonts w:ascii="Arial" w:hAnsi="Arial" w:cs="Arial"/>
          <w:lang w:val="fr-FR"/>
        </w:rPr>
        <w:t xml:space="preserve"> (</w:t>
      </w:r>
      <w:r w:rsidRPr="00EA6195">
        <w:rPr>
          <w:rFonts w:ascii="Arial" w:hAnsi="Arial" w:cs="Arial"/>
          <w:lang w:val="fr-FR"/>
        </w:rPr>
        <w:t>R 1/2” x Rp1/2”</w:t>
      </w:r>
      <w:r>
        <w:rPr>
          <w:rFonts w:ascii="Arial" w:hAnsi="Arial" w:cs="Arial"/>
          <w:lang w:val="fr-FR"/>
        </w:rPr>
        <w:t>) est</w:t>
      </w:r>
      <w:r w:rsidR="00DA15B7" w:rsidRPr="00EA6195">
        <w:rPr>
          <w:rFonts w:ascii="Arial" w:hAnsi="Arial" w:cs="Arial"/>
          <w:lang w:val="fr-FR"/>
        </w:rPr>
        <w:t xml:space="preserve"> réglable de </w:t>
      </w:r>
      <w:smartTag w:uri="urn:schemas-microsoft-com:office:smarttags" w:element="metricconverter">
        <w:smartTagPr>
          <w:attr w:name="ProductID" w:val="8 cm"/>
        </w:smartTagPr>
        <w:r w:rsidR="00DA15B7" w:rsidRPr="00EA6195">
          <w:rPr>
            <w:rFonts w:ascii="Arial" w:hAnsi="Arial" w:cs="Arial"/>
            <w:lang w:val="fr-FR"/>
          </w:rPr>
          <w:t>8 cm</w:t>
        </w:r>
      </w:smartTag>
      <w:r w:rsidR="00DA15B7" w:rsidRPr="00EA6195">
        <w:rPr>
          <w:rFonts w:ascii="Arial" w:hAnsi="Arial" w:cs="Arial"/>
          <w:lang w:val="fr-FR"/>
        </w:rPr>
        <w:t xml:space="preserve"> à </w:t>
      </w:r>
      <w:smartTag w:uri="urn:schemas-microsoft-com:office:smarttags" w:element="metricconverter">
        <w:smartTagPr>
          <w:attr w:name="ProductID" w:val="38 cm"/>
        </w:smartTagPr>
        <w:r w:rsidR="00DA15B7" w:rsidRPr="00EA6195">
          <w:rPr>
            <w:rFonts w:ascii="Arial" w:hAnsi="Arial" w:cs="Arial"/>
            <w:lang w:val="fr-FR"/>
          </w:rPr>
          <w:t>38 cm</w:t>
        </w:r>
      </w:smartTag>
      <w:r w:rsidR="00DB48B6">
        <w:rPr>
          <w:rFonts w:ascii="Arial" w:hAnsi="Arial" w:cs="Arial"/>
          <w:lang w:val="fr-FR"/>
        </w:rPr>
        <w:t xml:space="preserve"> ;</w:t>
      </w:r>
      <w:r w:rsidR="00DA15B7" w:rsidRPr="00EA6195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elles sont utilisé</w:t>
      </w:r>
      <w:r w:rsidR="00DB48B6">
        <w:rPr>
          <w:rFonts w:ascii="Arial" w:hAnsi="Arial" w:cs="Arial"/>
          <w:lang w:val="fr-FR"/>
        </w:rPr>
        <w:t>e</w:t>
      </w:r>
      <w:r>
        <w:rPr>
          <w:rFonts w:ascii="Arial" w:hAnsi="Arial" w:cs="Arial"/>
          <w:lang w:val="fr-FR"/>
        </w:rPr>
        <w:t>s pour</w:t>
      </w:r>
      <w:r w:rsidR="00DA15B7" w:rsidRPr="00EA6195">
        <w:rPr>
          <w:rFonts w:ascii="Arial" w:hAnsi="Arial" w:cs="Arial"/>
          <w:lang w:val="fr-FR"/>
        </w:rPr>
        <w:t xml:space="preserve"> l</w:t>
      </w:r>
      <w:r w:rsidR="00DA15B7">
        <w:rPr>
          <w:rFonts w:ascii="Arial" w:hAnsi="Arial" w:cs="Arial"/>
          <w:lang w:val="fr-FR"/>
        </w:rPr>
        <w:t xml:space="preserve">e raccordement de </w:t>
      </w:r>
      <w:r w:rsidR="00DA15B7" w:rsidRPr="00EA6195">
        <w:rPr>
          <w:rFonts w:ascii="Arial" w:hAnsi="Arial" w:cs="Arial"/>
          <w:lang w:val="fr-FR"/>
        </w:rPr>
        <w:t xml:space="preserve">l’eau froide et </w:t>
      </w:r>
      <w:r w:rsidR="00DB48B6">
        <w:rPr>
          <w:rFonts w:ascii="Arial" w:hAnsi="Arial" w:cs="Arial"/>
          <w:lang w:val="fr-FR"/>
        </w:rPr>
        <w:t xml:space="preserve">de l'eau </w:t>
      </w:r>
      <w:r w:rsidR="00DA15B7" w:rsidRPr="00EA6195">
        <w:rPr>
          <w:rFonts w:ascii="Arial" w:hAnsi="Arial" w:cs="Arial"/>
          <w:lang w:val="fr-FR"/>
        </w:rPr>
        <w:t>chaude</w:t>
      </w:r>
      <w:r w:rsidR="00DB48B6">
        <w:rPr>
          <w:rFonts w:ascii="Arial" w:hAnsi="Arial" w:cs="Arial"/>
          <w:lang w:val="fr-FR"/>
        </w:rPr>
        <w:t>, ainsi que pour</w:t>
      </w:r>
      <w:r w:rsidR="00DA15B7" w:rsidRPr="00EA6195">
        <w:rPr>
          <w:rFonts w:ascii="Arial" w:hAnsi="Arial" w:cs="Arial"/>
          <w:lang w:val="fr-FR"/>
        </w:rPr>
        <w:t xml:space="preserve"> la fixation des robinets d’arrêt</w:t>
      </w:r>
    </w:p>
    <w:p w14:paraId="3C2A97B2" w14:textId="77777777" w:rsidR="00DA15B7" w:rsidRPr="000C02D1" w:rsidRDefault="00DA15B7" w:rsidP="000C02D1">
      <w:pPr>
        <w:pStyle w:val="Bulleted1"/>
        <w:rPr>
          <w:rFonts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coude d’évacuation orientable en PE (ø50), réglable en hauteur, avec joint de raccordement (ø32) </w:t>
      </w:r>
      <w:r w:rsidR="001B6FE4">
        <w:rPr>
          <w:rFonts w:ascii="Arial" w:hAnsi="Arial" w:cs="Arial"/>
          <w:lang w:val="fr-FR"/>
        </w:rPr>
        <w:t xml:space="preserve">à la </w:t>
      </w:r>
      <w:r w:rsidRPr="00EA6195">
        <w:rPr>
          <w:rFonts w:ascii="Arial" w:hAnsi="Arial" w:cs="Arial"/>
          <w:lang w:val="fr-FR"/>
        </w:rPr>
        <w:t xml:space="preserve">sortie du </w:t>
      </w:r>
      <w:r w:rsidR="001B6FE4">
        <w:rPr>
          <w:rFonts w:ascii="Arial" w:hAnsi="Arial" w:cs="Arial"/>
          <w:lang w:val="fr-FR"/>
        </w:rPr>
        <w:t>siphon</w:t>
      </w:r>
      <w:r w:rsidRPr="00EA6195">
        <w:rPr>
          <w:rFonts w:ascii="Arial" w:hAnsi="Arial" w:cs="Arial"/>
          <w:lang w:val="fr-FR"/>
        </w:rPr>
        <w:t xml:space="preserve"> et collier avec doublure isolante </w:t>
      </w:r>
      <w:r w:rsidR="009C0898">
        <w:rPr>
          <w:rFonts w:ascii="Arial" w:hAnsi="Arial" w:cs="Arial"/>
          <w:lang w:val="fr-FR"/>
        </w:rPr>
        <w:t>afin de réduire</w:t>
      </w:r>
      <w:r w:rsidRPr="00EA6195">
        <w:rPr>
          <w:rFonts w:ascii="Arial" w:hAnsi="Arial" w:cs="Arial"/>
          <w:lang w:val="fr-FR"/>
        </w:rPr>
        <w:t xml:space="preserve"> la transmission des vibrations au moment de l’évacuation d’eau</w:t>
      </w:r>
    </w:p>
    <w:p w14:paraId="490A6E04" w14:textId="77777777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</w:t>
      </w:r>
      <w:r w:rsidR="00DA15B7">
        <w:rPr>
          <w:rFonts w:ascii="Arial" w:hAnsi="Arial" w:cs="Arial"/>
          <w:lang w:val="fr-FR"/>
        </w:rPr>
        <w:t>u bidet</w:t>
      </w:r>
      <w:r w:rsidR="00114ABB">
        <w:rPr>
          <w:rFonts w:ascii="Arial" w:hAnsi="Arial" w:cs="Arial"/>
          <w:lang w:val="fr-FR"/>
        </w:rPr>
        <w:t>)</w:t>
      </w:r>
      <w:r w:rsidRPr="00A2667C">
        <w:rPr>
          <w:rFonts w:ascii="Arial" w:hAnsi="Arial" w:cs="Arial"/>
          <w:lang w:val="fr-FR"/>
        </w:rPr>
        <w:t xml:space="preserve">, pour une distance intermédiaire de </w:t>
      </w:r>
      <w:r w:rsidR="006534E5">
        <w:rPr>
          <w:rFonts w:ascii="Arial" w:hAnsi="Arial" w:cs="Arial"/>
          <w:lang w:val="fr-FR"/>
        </w:rPr>
        <w:br/>
      </w:r>
      <w:r w:rsidRPr="00A2667C">
        <w:rPr>
          <w:rFonts w:ascii="Arial" w:hAnsi="Arial" w:cs="Arial"/>
          <w:lang w:val="fr-FR"/>
        </w:rPr>
        <w:t>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302B6DF0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0FE27746" w14:textId="77777777" w:rsidTr="00C54046">
        <w:tc>
          <w:tcPr>
            <w:tcW w:w="1441" w:type="dxa"/>
          </w:tcPr>
          <w:p w14:paraId="0D256BE7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6FA93CFB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4A954EA3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CF69AF4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BA3776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49279DED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3BCD9B7B" w14:textId="77777777" w:rsidTr="00C54046">
        <w:tc>
          <w:tcPr>
            <w:tcW w:w="1441" w:type="dxa"/>
          </w:tcPr>
          <w:p w14:paraId="7E067AAA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599CBB7A" w14:textId="14DF9F92" w:rsidR="0020639C" w:rsidRPr="00F86A6E" w:rsidRDefault="00612E24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20639C" w:rsidRPr="00F86A6E">
              <w:rPr>
                <w:rFonts w:ascii="Arial" w:hAnsi="Arial" w:cs="Arial"/>
              </w:rPr>
              <w:t xml:space="preserve">2 </w:t>
            </w:r>
          </w:p>
        </w:tc>
        <w:tc>
          <w:tcPr>
            <w:tcW w:w="85" w:type="dxa"/>
          </w:tcPr>
          <w:p w14:paraId="6CD10A9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A8F2EF3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208E4D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3A3FC74D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612E24" w14:paraId="538E0ECA" w14:textId="77777777" w:rsidTr="00C54046">
        <w:tc>
          <w:tcPr>
            <w:tcW w:w="1441" w:type="dxa"/>
          </w:tcPr>
          <w:p w14:paraId="59D29499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="00EC064D"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7E9BA664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 w:rsidR="00DA15B7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344B515A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87CA97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17DDD72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4A5467E" w14:textId="77777777" w:rsidR="0020639C" w:rsidRPr="00C54046" w:rsidRDefault="00C54046" w:rsidP="00157D48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c</w:t>
            </w:r>
            <w:r w:rsidR="0020639C" w:rsidRPr="00C54046">
              <w:rPr>
                <w:rFonts w:ascii="Arial" w:hAnsi="Arial" w:cs="Arial"/>
                <w:lang w:val="fr-FR"/>
              </w:rPr>
              <w:t>m</w:t>
            </w:r>
            <w:r w:rsidRPr="00C54046">
              <w:rPr>
                <w:rFonts w:ascii="Arial" w:hAnsi="Arial" w:cs="Arial"/>
                <w:lang w:val="fr-FR"/>
              </w:rPr>
              <w:t xml:space="preserve"> (avec coude d'évacuation </w:t>
            </w:r>
            <w:r>
              <w:rPr>
                <w:rFonts w:ascii="Arial" w:hAnsi="Arial" w:cs="Arial"/>
                <w:lang w:val="fr-FR"/>
              </w:rPr>
              <w:t>inclus)</w:t>
            </w:r>
          </w:p>
        </w:tc>
      </w:tr>
    </w:tbl>
    <w:p w14:paraId="0BDA2C02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Accessoires</w:t>
      </w:r>
    </w:p>
    <w:p w14:paraId="4BD70D49" w14:textId="77777777" w:rsidR="00B4272C" w:rsidRPr="00B4272C" w:rsidRDefault="00B4272C" w:rsidP="00B4272C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="006625CE">
        <w:rPr>
          <w:lang w:val="fr-BE"/>
        </w:rPr>
        <w:t xml:space="preserve"> </w:t>
      </w:r>
      <w:r w:rsidRPr="00C0538B">
        <w:rPr>
          <w:lang w:val="fr-BE"/>
        </w:rPr>
        <w:t xml:space="preserve">; pour le réglage de la profondeur de la cloison en applique entre 13,5 et </w:t>
      </w:r>
      <w:smartTag w:uri="urn:schemas-microsoft-com:office:smarttags" w:element="metricconverter">
        <w:smartTagPr>
          <w:attr w:name="ProductID" w:val="20 cm"/>
        </w:smartTagPr>
        <w:r w:rsidRPr="00C0538B">
          <w:rPr>
            <w:lang w:val="fr-BE"/>
          </w:rPr>
          <w:t>20 cm</w:t>
        </w:r>
      </w:smartTag>
      <w:r w:rsidRPr="00C0538B">
        <w:rPr>
          <w:lang w:val="fr-BE"/>
        </w:rPr>
        <w:t xml:space="preserve"> (</w:t>
      </w:r>
      <w:r>
        <w:rPr>
          <w:lang w:val="fr-BE"/>
        </w:rPr>
        <w:t>hors finition</w:t>
      </w:r>
      <w:r w:rsidRPr="00C0538B">
        <w:rPr>
          <w:lang w:val="fr-BE"/>
        </w:rPr>
        <w:t>)</w:t>
      </w:r>
    </w:p>
    <w:p w14:paraId="14258B14" w14:textId="77777777" w:rsidR="00B4272C" w:rsidRPr="00B4272C" w:rsidRDefault="00B4272C" w:rsidP="00B4272C">
      <w:pPr>
        <w:pStyle w:val="Bulleted2"/>
        <w:rPr>
          <w:rFonts w:ascii="Arial" w:hAnsi="Arial"/>
          <w:lang w:val="fr-FR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7F5544C5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053C36DA" w14:textId="77777777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7210F147" w14:textId="77777777"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8B3551" w:rsidRPr="00A75548" w14:paraId="72868CF7" w14:textId="77777777" w:rsidTr="00040525">
        <w:trPr>
          <w:trHeight w:hRule="exact" w:val="3402"/>
        </w:trPr>
        <w:tc>
          <w:tcPr>
            <w:tcW w:w="3341" w:type="dxa"/>
            <w:vAlign w:val="bottom"/>
          </w:tcPr>
          <w:p w14:paraId="540C50A5" w14:textId="77777777" w:rsidR="008B3551" w:rsidRDefault="008B3551" w:rsidP="00040525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2EDAC988" wp14:editId="1A722C2B">
                  <wp:extent cx="1296035" cy="216027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60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77EA7E6" w14:textId="77777777" w:rsidR="008B3551" w:rsidRDefault="008B3551" w:rsidP="00040525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29152538" wp14:editId="2B41A6A4">
                  <wp:extent cx="1562100" cy="216027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50FC1A37" w14:textId="77777777" w:rsidR="008B3551" w:rsidRDefault="008B3551" w:rsidP="00040525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0A2BE7E" wp14:editId="4E72A43D">
                  <wp:extent cx="1075055" cy="216027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505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36D16DD" w14:textId="74573E2B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6B130C4D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54CBD504" w14:textId="55D8AA00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8B3551">
        <w:rPr>
          <w:rFonts w:ascii="Arial" w:hAnsi="Arial" w:cs="Arial"/>
          <w:lang w:val="fr-BE"/>
        </w:rPr>
        <w:t>82</w:t>
      </w:r>
      <w:r>
        <w:rPr>
          <w:rFonts w:ascii="Arial" w:hAnsi="Arial" w:cs="Arial"/>
          <w:lang w:val="fr-BE"/>
        </w:rPr>
        <w:t xml:space="preserve"> cm (hauteur)</w:t>
      </w:r>
    </w:p>
    <w:p w14:paraId="2AB7DBC9" w14:textId="2EE6AD25" w:rsidR="00AC553E" w:rsidRPr="00A26729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 xml:space="preserve">T = </w:t>
      </w:r>
      <w:r w:rsidR="008B3551">
        <w:rPr>
          <w:rFonts w:ascii="Arial" w:hAnsi="Arial" w:cs="Arial"/>
          <w:lang w:val="fr-BE"/>
        </w:rPr>
        <w:t>10</w:t>
      </w:r>
      <w:r>
        <w:rPr>
          <w:rFonts w:ascii="Arial" w:hAnsi="Arial" w:cs="Arial"/>
          <w:lang w:val="fr-BE"/>
        </w:rPr>
        <w:t xml:space="preserve"> cm</w:t>
      </w:r>
    </w:p>
    <w:sectPr w:rsidR="00AC553E" w:rsidRPr="00A2672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1F8CA" w14:textId="77777777" w:rsidR="000222DD" w:rsidRDefault="000222DD">
      <w:r>
        <w:separator/>
      </w:r>
    </w:p>
  </w:endnote>
  <w:endnote w:type="continuationSeparator" w:id="0">
    <w:p w14:paraId="26C67546" w14:textId="77777777" w:rsidR="000222DD" w:rsidRDefault="00022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6672F6A2" w14:textId="77777777">
      <w:tc>
        <w:tcPr>
          <w:tcW w:w="3392" w:type="dxa"/>
        </w:tcPr>
        <w:p w14:paraId="5A235336" w14:textId="77777777"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14:paraId="183C26EC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56ADD937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8B3551">
            <w:fldChar w:fldCharType="begin"/>
          </w:r>
          <w:r w:rsidR="008B3551">
            <w:instrText xml:space="preserve"> NUMPAGES  \* Arabic  \* MERGEFORMAT </w:instrText>
          </w:r>
          <w:r w:rsidR="008B3551">
            <w:fldChar w:fldCharType="separate"/>
          </w:r>
          <w:r w:rsidR="00AA3555">
            <w:rPr>
              <w:noProof/>
            </w:rPr>
            <w:t>2</w:t>
          </w:r>
          <w:r w:rsidR="008B3551">
            <w:rPr>
              <w:noProof/>
            </w:rPr>
            <w:fldChar w:fldCharType="end"/>
          </w:r>
        </w:p>
      </w:tc>
    </w:tr>
  </w:tbl>
  <w:p w14:paraId="636C9504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31D41D" w14:textId="77777777" w:rsidR="000222DD" w:rsidRDefault="000222DD">
      <w:r>
        <w:separator/>
      </w:r>
    </w:p>
  </w:footnote>
  <w:footnote w:type="continuationSeparator" w:id="0">
    <w:p w14:paraId="329B32E1" w14:textId="77777777" w:rsidR="000222DD" w:rsidRDefault="000222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6EDD4" w14:textId="77777777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proofErr w:type="spellStart"/>
    <w:r w:rsidR="00A05B1D">
      <w:rPr>
        <w:rFonts w:ascii="Arial" w:hAnsi="Arial" w:cs="Arial"/>
        <w:b/>
        <w:bCs/>
        <w:lang w:val="fr-FR"/>
      </w:rPr>
      <w:t>Duo</w:t>
    </w:r>
    <w:r w:rsidR="00A86C4C" w:rsidRPr="00F86A6E">
      <w:rPr>
        <w:rFonts w:ascii="Arial" w:hAnsi="Arial" w:cs="Arial"/>
        <w:b/>
        <w:bCs/>
        <w:lang w:val="fr-FR"/>
      </w:rPr>
      <w:t>fix</w:t>
    </w:r>
    <w:proofErr w:type="spellEnd"/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</w:t>
    </w:r>
    <w:r w:rsidR="00EA0A5D">
      <w:rPr>
        <w:rFonts w:ascii="Arial" w:hAnsi="Arial" w:cs="Arial"/>
        <w:b/>
        <w:bCs/>
        <w:lang w:val="fr-FR"/>
      </w:rPr>
      <w:t>bidet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5D5F5DBF" wp14:editId="2E9C618C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5EB516" w14:textId="1C80E9C3" w:rsidR="00EA0A5D" w:rsidRDefault="00CE4512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>suspendu</w:t>
    </w:r>
    <w:r w:rsidR="0065743B">
      <w:rPr>
        <w:rFonts w:ascii="Arial" w:hAnsi="Arial" w:cs="Arial"/>
        <w:b/>
        <w:bCs/>
        <w:lang w:val="fr-FR"/>
      </w:rPr>
      <w:t xml:space="preserve">, </w:t>
    </w:r>
    <w:r w:rsidR="00EA0A5D">
      <w:rPr>
        <w:rFonts w:ascii="Arial" w:hAnsi="Arial" w:cs="Arial"/>
        <w:b/>
        <w:bCs/>
        <w:lang w:val="fr-FR"/>
      </w:rPr>
      <w:t xml:space="preserve">hauteur d'élément </w:t>
    </w:r>
    <w:r w:rsidR="00612E24">
      <w:rPr>
        <w:rFonts w:ascii="Arial" w:hAnsi="Arial" w:cs="Arial"/>
        <w:b/>
        <w:bCs/>
        <w:lang w:val="fr-FR"/>
      </w:rPr>
      <w:t>8</w:t>
    </w:r>
    <w:r w:rsidR="00EA0A5D">
      <w:rPr>
        <w:rFonts w:ascii="Arial" w:hAnsi="Arial" w:cs="Arial"/>
        <w:b/>
        <w:bCs/>
        <w:lang w:val="fr-FR"/>
      </w:rPr>
      <w:t>2 cm,</w:t>
    </w:r>
  </w:p>
  <w:p w14:paraId="5755C304" w14:textId="1B716A3B" w:rsidR="007C7FFA" w:rsidRPr="00F86A6E" w:rsidRDefault="0065743B" w:rsidP="00080B0F">
    <w:pPr>
      <w:pStyle w:val="Header"/>
      <w:rPr>
        <w:rFonts w:ascii="Arial" w:hAnsi="Arial" w:cs="Arial"/>
        <w:b/>
        <w:bCs/>
        <w:lang w:val="fr-FR"/>
      </w:rPr>
    </w:pPr>
    <w:r w:rsidRPr="006E5FD1">
      <w:rPr>
        <w:rFonts w:ascii="Arial" w:hAnsi="Arial"/>
        <w:b/>
        <w:lang w:val="fr-FR"/>
      </w:rPr>
      <w:t>111.</w:t>
    </w:r>
    <w:r w:rsidR="00EA0A5D">
      <w:rPr>
        <w:rFonts w:ascii="Arial" w:hAnsi="Arial"/>
        <w:b/>
        <w:lang w:val="fr-FR"/>
      </w:rPr>
      <w:t>51</w:t>
    </w:r>
    <w:r w:rsidR="00612E24">
      <w:rPr>
        <w:rFonts w:ascii="Arial" w:hAnsi="Arial"/>
        <w:b/>
        <w:lang w:val="fr-FR"/>
      </w:rPr>
      <w:t>5</w:t>
    </w:r>
    <w:r w:rsidRPr="006E5FD1">
      <w:rPr>
        <w:rFonts w:ascii="Arial" w:hAnsi="Arial"/>
        <w:b/>
        <w:lang w:val="fr-FR"/>
      </w:rPr>
      <w:t>.00.</w:t>
    </w:r>
    <w:r w:rsidR="0068253B">
      <w:rPr>
        <w:rFonts w:ascii="Arial" w:hAnsi="Arial"/>
        <w:b/>
        <w:lang w:val="fr-FR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32370589">
    <w:abstractNumId w:val="16"/>
  </w:num>
  <w:num w:numId="2" w16cid:durableId="800264616">
    <w:abstractNumId w:val="22"/>
  </w:num>
  <w:num w:numId="3" w16cid:durableId="1628851123">
    <w:abstractNumId w:val="4"/>
  </w:num>
  <w:num w:numId="4" w16cid:durableId="1248423100">
    <w:abstractNumId w:val="3"/>
  </w:num>
  <w:num w:numId="5" w16cid:durableId="1150437622">
    <w:abstractNumId w:val="13"/>
  </w:num>
  <w:num w:numId="6" w16cid:durableId="1814440289">
    <w:abstractNumId w:val="15"/>
  </w:num>
  <w:num w:numId="7" w16cid:durableId="319887409">
    <w:abstractNumId w:val="6"/>
  </w:num>
  <w:num w:numId="8" w16cid:durableId="781415062">
    <w:abstractNumId w:val="19"/>
  </w:num>
  <w:num w:numId="9" w16cid:durableId="1737781729">
    <w:abstractNumId w:val="25"/>
  </w:num>
  <w:num w:numId="10" w16cid:durableId="388698663">
    <w:abstractNumId w:val="2"/>
  </w:num>
  <w:num w:numId="11" w16cid:durableId="1421024859">
    <w:abstractNumId w:val="12"/>
  </w:num>
  <w:num w:numId="12" w16cid:durableId="283736981">
    <w:abstractNumId w:val="11"/>
  </w:num>
  <w:num w:numId="13" w16cid:durableId="131097280">
    <w:abstractNumId w:val="24"/>
  </w:num>
  <w:num w:numId="14" w16cid:durableId="860510940">
    <w:abstractNumId w:val="7"/>
  </w:num>
  <w:num w:numId="15" w16cid:durableId="564216581">
    <w:abstractNumId w:val="0"/>
  </w:num>
  <w:num w:numId="16" w16cid:durableId="239171847">
    <w:abstractNumId w:val="10"/>
  </w:num>
  <w:num w:numId="17" w16cid:durableId="1557087532">
    <w:abstractNumId w:val="5"/>
  </w:num>
  <w:num w:numId="18" w16cid:durableId="1488981093">
    <w:abstractNumId w:val="20"/>
  </w:num>
  <w:num w:numId="19" w16cid:durableId="845828245">
    <w:abstractNumId w:val="21"/>
  </w:num>
  <w:num w:numId="20" w16cid:durableId="1391883999">
    <w:abstractNumId w:val="18"/>
  </w:num>
  <w:num w:numId="21" w16cid:durableId="483592663">
    <w:abstractNumId w:val="17"/>
  </w:num>
  <w:num w:numId="22" w16cid:durableId="774323555">
    <w:abstractNumId w:val="14"/>
  </w:num>
  <w:num w:numId="23" w16cid:durableId="452289840">
    <w:abstractNumId w:val="23"/>
  </w:num>
  <w:num w:numId="24" w16cid:durableId="1377201954">
    <w:abstractNumId w:val="8"/>
  </w:num>
  <w:num w:numId="25" w16cid:durableId="265038923">
    <w:abstractNumId w:val="9"/>
  </w:num>
  <w:num w:numId="26" w16cid:durableId="1447384899">
    <w:abstractNumId w:val="1"/>
  </w:num>
  <w:num w:numId="27" w16cid:durableId="150759531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22DD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06A1"/>
    <w:rsid w:val="00101998"/>
    <w:rsid w:val="00102905"/>
    <w:rsid w:val="00110427"/>
    <w:rsid w:val="00114ABB"/>
    <w:rsid w:val="00115702"/>
    <w:rsid w:val="001165B1"/>
    <w:rsid w:val="00120CA6"/>
    <w:rsid w:val="00121823"/>
    <w:rsid w:val="00123F2C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79EF"/>
    <w:rsid w:val="001A6724"/>
    <w:rsid w:val="001A6B56"/>
    <w:rsid w:val="001B5080"/>
    <w:rsid w:val="001B5201"/>
    <w:rsid w:val="001B6FE4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1805"/>
    <w:rsid w:val="00323382"/>
    <w:rsid w:val="00327981"/>
    <w:rsid w:val="00327D81"/>
    <w:rsid w:val="00332202"/>
    <w:rsid w:val="00333378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DBD"/>
    <w:rsid w:val="0049487E"/>
    <w:rsid w:val="00496142"/>
    <w:rsid w:val="00496742"/>
    <w:rsid w:val="004A1A5E"/>
    <w:rsid w:val="004B51F8"/>
    <w:rsid w:val="004B54E0"/>
    <w:rsid w:val="004B7DF3"/>
    <w:rsid w:val="004C0A9D"/>
    <w:rsid w:val="004C2E21"/>
    <w:rsid w:val="004D015F"/>
    <w:rsid w:val="004D6724"/>
    <w:rsid w:val="004E0DC8"/>
    <w:rsid w:val="004E3702"/>
    <w:rsid w:val="004E37D2"/>
    <w:rsid w:val="004E4C3A"/>
    <w:rsid w:val="004E583D"/>
    <w:rsid w:val="004E681D"/>
    <w:rsid w:val="004F1CE9"/>
    <w:rsid w:val="004F21C8"/>
    <w:rsid w:val="0050492F"/>
    <w:rsid w:val="005119E2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0821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2E24"/>
    <w:rsid w:val="0061788B"/>
    <w:rsid w:val="0062319E"/>
    <w:rsid w:val="00625C77"/>
    <w:rsid w:val="006265AC"/>
    <w:rsid w:val="00627EEB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34E5"/>
    <w:rsid w:val="006540BE"/>
    <w:rsid w:val="006544DE"/>
    <w:rsid w:val="0065743B"/>
    <w:rsid w:val="006625CE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3E7"/>
    <w:rsid w:val="006F5EDD"/>
    <w:rsid w:val="006F6C4A"/>
    <w:rsid w:val="006F7A21"/>
    <w:rsid w:val="0070288E"/>
    <w:rsid w:val="007045FD"/>
    <w:rsid w:val="00710232"/>
    <w:rsid w:val="00717038"/>
    <w:rsid w:val="00720FFB"/>
    <w:rsid w:val="00722285"/>
    <w:rsid w:val="00723A36"/>
    <w:rsid w:val="00731B0C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692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0242"/>
    <w:rsid w:val="008716AB"/>
    <w:rsid w:val="00875129"/>
    <w:rsid w:val="00880473"/>
    <w:rsid w:val="00881D68"/>
    <w:rsid w:val="008838BE"/>
    <w:rsid w:val="008924A4"/>
    <w:rsid w:val="008A052F"/>
    <w:rsid w:val="008A1870"/>
    <w:rsid w:val="008A4182"/>
    <w:rsid w:val="008A5821"/>
    <w:rsid w:val="008A6DC5"/>
    <w:rsid w:val="008B3551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24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898"/>
    <w:rsid w:val="009C090D"/>
    <w:rsid w:val="009C3915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37E51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774A"/>
    <w:rsid w:val="00AB1793"/>
    <w:rsid w:val="00AC553E"/>
    <w:rsid w:val="00AD209D"/>
    <w:rsid w:val="00AD214A"/>
    <w:rsid w:val="00AD2BCF"/>
    <w:rsid w:val="00AE0481"/>
    <w:rsid w:val="00AE0B4C"/>
    <w:rsid w:val="00AE1C8E"/>
    <w:rsid w:val="00AE6BB2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2E0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4046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488C"/>
    <w:rsid w:val="00DA05CC"/>
    <w:rsid w:val="00DA15B7"/>
    <w:rsid w:val="00DA1682"/>
    <w:rsid w:val="00DA6563"/>
    <w:rsid w:val="00DB0EF7"/>
    <w:rsid w:val="00DB3447"/>
    <w:rsid w:val="00DB48B6"/>
    <w:rsid w:val="00DC410C"/>
    <w:rsid w:val="00DC5C81"/>
    <w:rsid w:val="00DD03C4"/>
    <w:rsid w:val="00DD45C4"/>
    <w:rsid w:val="00DD5CF6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352E"/>
    <w:rsid w:val="00E9463C"/>
    <w:rsid w:val="00E9745E"/>
    <w:rsid w:val="00EA0A5D"/>
    <w:rsid w:val="00EA337A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10658"/>
    <w:rsid w:val="00F10848"/>
    <w:rsid w:val="00F153B6"/>
    <w:rsid w:val="00F17EF3"/>
    <w:rsid w:val="00F21F99"/>
    <w:rsid w:val="00F2346E"/>
    <w:rsid w:val="00F25D39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67A7"/>
    <w:rsid w:val="00F77685"/>
    <w:rsid w:val="00F77BF7"/>
    <w:rsid w:val="00F821DD"/>
    <w:rsid w:val="00F84B09"/>
    <w:rsid w:val="00F86A6E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2A8D"/>
    <w:rsid w:val="00FD5B13"/>
    <w:rsid w:val="00FD6D33"/>
    <w:rsid w:val="00FE1B43"/>
    <w:rsid w:val="00FE2BFF"/>
    <w:rsid w:val="00FE4C6B"/>
    <w:rsid w:val="00FE6B68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28DD177B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6A8085-929B-4B64-A876-1DACE3178503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a2313ea8-4521-49e8-b6bb-ca19bded6e88"/>
    <ds:schemaRef ds:uri="http://schemas.microsoft.com/office/infopath/2007/PartnerControls"/>
    <ds:schemaRef ds:uri="http://schemas.microsoft.com/office/2006/documentManagement/types"/>
    <ds:schemaRef ds:uri="c1a89d3b-8913-4922-a719-bed589bc061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B51C711-B42A-48B8-9890-86146302FE1F}"/>
</file>

<file path=customXml/itemProps3.xml><?xml version="1.0" encoding="utf-8"?>
<ds:datastoreItem xmlns:ds="http://schemas.openxmlformats.org/officeDocument/2006/customXml" ds:itemID="{C77DD7E6-D397-4FD8-A0E3-94A4153E4A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26</TotalTime>
  <Pages>2</Pages>
  <Words>434</Words>
  <Characters>2113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4</cp:revision>
  <cp:lastPrinted>2012-01-13T10:23:00Z</cp:lastPrinted>
  <dcterms:created xsi:type="dcterms:W3CDTF">2023-12-05T13:00:00Z</dcterms:created>
  <dcterms:modified xsi:type="dcterms:W3CDTF">2023-12-05T13:26:00Z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53800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